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089" w:rsidRDefault="00824089" w:rsidP="00824089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824089" w:rsidRDefault="00824089" w:rsidP="00824089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824089" w:rsidRDefault="00824089" w:rsidP="00824089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824089" w:rsidRDefault="00824089" w:rsidP="00824089">
      <w:pPr>
        <w:rPr>
          <w:rFonts w:ascii="Times New Roman" w:hAnsi="Times New Roman"/>
          <w:b/>
          <w:i/>
          <w:szCs w:val="24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66. </w:t>
      </w:r>
      <w:r>
        <w:rPr>
          <w:rFonts w:ascii="Times New Roman" w:hAnsi="Times New Roman"/>
          <w:lang w:val="sk-SK"/>
        </w:rPr>
        <w:t xml:space="preserve"> schôdza výboru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CRD-1744/2019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250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5. septembra 2019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 z. o rokovacom poriadku Národnej rady Slovenskej republiky v znení  neskorších predpisov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824089" w:rsidRDefault="00824089" w:rsidP="00824089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>že predseda Národnej rady Slovenskej republiky  podľa  § 71 rokovacieho poriadku Národnej rady Slovenskej republiky určil Výbor Národnej rady Slovenskej republiky pre verejnú správu a regionálny rozvoj za gestorský výbor pri rokovaní o </w:t>
      </w:r>
      <w:r>
        <w:rPr>
          <w:rFonts w:ascii="Times New Roman" w:hAnsi="Times New Roman"/>
          <w:b/>
          <w:szCs w:val="24"/>
          <w:lang w:val="sk-SK"/>
        </w:rPr>
        <w:t xml:space="preserve">návrhu poslancov Národnej rady Slovenskej republiky Martina Klusa, Milana Laurenčíka </w:t>
      </w:r>
      <w:r w:rsidR="00726EE5">
        <w:rPr>
          <w:rFonts w:ascii="Times New Roman" w:hAnsi="Times New Roman"/>
          <w:b/>
          <w:szCs w:val="24"/>
          <w:lang w:val="sk-SK"/>
        </w:rPr>
        <w:t>a Mariána Viskupiča</w:t>
      </w:r>
      <w:r>
        <w:rPr>
          <w:rFonts w:ascii="Times New Roman" w:hAnsi="Times New Roman"/>
          <w:b/>
          <w:szCs w:val="24"/>
          <w:lang w:val="sk-SK"/>
        </w:rPr>
        <w:t xml:space="preserve"> na vydanie zákona, ktorým sa </w:t>
      </w:r>
      <w:r w:rsidR="00726EE5">
        <w:rPr>
          <w:rFonts w:ascii="Times New Roman" w:hAnsi="Times New Roman"/>
          <w:b/>
          <w:szCs w:val="24"/>
          <w:lang w:val="sk-SK"/>
        </w:rPr>
        <w:t>mení</w:t>
      </w:r>
      <w:r>
        <w:rPr>
          <w:rFonts w:ascii="Times New Roman" w:hAnsi="Times New Roman"/>
          <w:b/>
          <w:szCs w:val="24"/>
          <w:lang w:val="sk-SK"/>
        </w:rPr>
        <w:t xml:space="preserve"> zákon č. 302/2001 Z. z. o samospráve vyšších územných celkov (zákon o samosprávnych krajoch) v znení neskorších predpisov (tlač 164</w:t>
      </w:r>
      <w:r w:rsidR="00726EE5">
        <w:rPr>
          <w:rFonts w:ascii="Times New Roman" w:hAnsi="Times New Roman"/>
          <w:b/>
          <w:szCs w:val="24"/>
          <w:lang w:val="sk-SK"/>
        </w:rPr>
        <w:t>3</w:t>
      </w:r>
      <w:r>
        <w:rPr>
          <w:rFonts w:ascii="Times New Roman" w:hAnsi="Times New Roman"/>
          <w:b/>
          <w:szCs w:val="24"/>
          <w:lang w:val="sk-SK"/>
        </w:rPr>
        <w:t xml:space="preserve">)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824089" w:rsidRDefault="00824089" w:rsidP="00824089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</w:t>
      </w:r>
      <w:r>
        <w:rPr>
          <w:rFonts w:ascii="Times New Roman" w:hAnsi="Times New Roman"/>
          <w:lang w:val="sk-SK"/>
        </w:rPr>
        <w:t xml:space="preserve">poslankyňu </w:t>
      </w:r>
      <w:r>
        <w:rPr>
          <w:rFonts w:ascii="Times New Roman" w:hAnsi="Times New Roman"/>
          <w:b/>
          <w:lang w:val="sk-SK"/>
        </w:rPr>
        <w:t>Katarínu Macháčkovú</w:t>
      </w:r>
      <w:r>
        <w:rPr>
          <w:rFonts w:ascii="Times New Roman" w:hAnsi="Times New Roman"/>
          <w:lang w:val="sk-SK"/>
        </w:rPr>
        <w:t>, členku Výboru Národnej rady Slovenskej republiky pre verejnú správu a regionálny rozvoj za spravodajkyňu k predmetnému návrhu zákona v prvom čítaní;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824089" w:rsidRDefault="00824089" w:rsidP="00824089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824089" w:rsidRDefault="00824089" w:rsidP="00824089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 Stanislav Drobný</w:t>
      </w:r>
      <w:r w:rsidR="00726EE5">
        <w:rPr>
          <w:rFonts w:ascii="Times New Roman" w:hAnsi="Times New Roman"/>
          <w:b/>
          <w:lang w:val="sk-SK"/>
        </w:rPr>
        <w:t xml:space="preserve">, v. r. </w:t>
      </w:r>
      <w:r>
        <w:rPr>
          <w:rFonts w:ascii="Times New Roman" w:hAnsi="Times New Roman"/>
          <w:b/>
          <w:lang w:val="sk-SK"/>
        </w:rPr>
        <w:t xml:space="preserve">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podpredseda výboru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Dušan B u b l a v</w:t>
      </w:r>
      <w:r w:rsidR="00726EE5">
        <w:rPr>
          <w:rFonts w:ascii="Times New Roman" w:hAnsi="Times New Roman"/>
          <w:b/>
          <w:lang w:val="sk-SK"/>
        </w:rPr>
        <w:t> </w:t>
      </w:r>
      <w:r>
        <w:rPr>
          <w:rFonts w:ascii="Times New Roman" w:hAnsi="Times New Roman"/>
          <w:b/>
          <w:lang w:val="sk-SK"/>
        </w:rPr>
        <w:t>ý</w:t>
      </w:r>
      <w:r w:rsidR="00726EE5">
        <w:rPr>
          <w:rFonts w:ascii="Times New Roman" w:hAnsi="Times New Roman"/>
          <w:b/>
          <w:lang w:val="sk-SK"/>
        </w:rPr>
        <w:t xml:space="preserve">, v. r. </w:t>
      </w:r>
      <w:bookmarkStart w:id="0" w:name="_GoBack"/>
      <w:bookmarkEnd w:id="0"/>
      <w:r>
        <w:rPr>
          <w:rFonts w:ascii="Times New Roman" w:hAnsi="Times New Roman"/>
          <w:b/>
          <w:lang w:val="sk-SK"/>
        </w:rPr>
        <w:t xml:space="preserve"> 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824089" w:rsidRDefault="00824089" w:rsidP="00824089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</w:p>
    <w:sectPr w:rsidR="00824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1A"/>
    <w:rsid w:val="004D03B8"/>
    <w:rsid w:val="00726EE5"/>
    <w:rsid w:val="00824089"/>
    <w:rsid w:val="00963858"/>
    <w:rsid w:val="00B1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0DDE"/>
  <w15:chartTrackingRefBased/>
  <w15:docId w15:val="{18228368-F005-42AF-8160-008B8A90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24089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24089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824089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82408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26EE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26EE5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3</cp:revision>
  <cp:lastPrinted>2019-09-06T06:33:00Z</cp:lastPrinted>
  <dcterms:created xsi:type="dcterms:W3CDTF">2019-09-05T08:24:00Z</dcterms:created>
  <dcterms:modified xsi:type="dcterms:W3CDTF">2019-09-06T06:33:00Z</dcterms:modified>
</cp:coreProperties>
</file>